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37467F" w:rsidRPr="00351F26" w:rsidRDefault="00296133" w:rsidP="00351F26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EE2BDC">
        <w:rPr>
          <w:rFonts w:ascii="Times New Roman" w:hAnsi="Times New Roman"/>
          <w:sz w:val="26"/>
          <w:szCs w:val="26"/>
        </w:rPr>
        <w:t>А</w:t>
      </w:r>
      <w:r w:rsidR="0037467F">
        <w:rPr>
          <w:rFonts w:ascii="Times New Roman" w:hAnsi="Times New Roman"/>
          <w:sz w:val="26"/>
          <w:szCs w:val="26"/>
        </w:rPr>
        <w:t xml:space="preserve">дминистрации </w:t>
      </w:r>
      <w:r>
        <w:rPr>
          <w:rFonts w:ascii="Times New Roman" w:hAnsi="Times New Roman"/>
          <w:sz w:val="26"/>
          <w:szCs w:val="26"/>
        </w:rPr>
        <w:t xml:space="preserve">                      Усть-Абаканского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bCs/>
          <w:sz w:val="26"/>
          <w:szCs w:val="26"/>
        </w:rPr>
        <w:t>«</w:t>
      </w:r>
      <w:r w:rsidR="00351F26" w:rsidRPr="00CA21A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351F26">
        <w:rPr>
          <w:rFonts w:ascii="Times New Roman" w:hAnsi="Times New Roman"/>
          <w:sz w:val="28"/>
          <w:szCs w:val="28"/>
        </w:rPr>
        <w:t xml:space="preserve">приложение 2 к </w:t>
      </w:r>
      <w:r w:rsidR="00351F26" w:rsidRPr="00CA21A4">
        <w:rPr>
          <w:rFonts w:ascii="Times New Roman" w:hAnsi="Times New Roman"/>
          <w:sz w:val="28"/>
          <w:szCs w:val="28"/>
        </w:rPr>
        <w:t>постановлени</w:t>
      </w:r>
      <w:r w:rsidR="00351F26">
        <w:rPr>
          <w:rFonts w:ascii="Times New Roman" w:hAnsi="Times New Roman"/>
          <w:sz w:val="28"/>
          <w:szCs w:val="28"/>
        </w:rPr>
        <w:t>ю</w:t>
      </w:r>
      <w:r w:rsidR="00351F26" w:rsidRPr="00CA21A4">
        <w:rPr>
          <w:rFonts w:ascii="Times New Roman" w:hAnsi="Times New Roman"/>
          <w:sz w:val="28"/>
          <w:szCs w:val="28"/>
        </w:rPr>
        <w:t xml:space="preserve"> админи</w:t>
      </w:r>
      <w:r w:rsidR="00351F26">
        <w:rPr>
          <w:rFonts w:ascii="Times New Roman" w:hAnsi="Times New Roman"/>
          <w:sz w:val="28"/>
          <w:szCs w:val="28"/>
        </w:rPr>
        <w:t xml:space="preserve">страции Усть-Абаканского района </w:t>
      </w:r>
      <w:r w:rsidR="00351F26" w:rsidRPr="00CA21A4">
        <w:rPr>
          <w:rFonts w:ascii="Times New Roman" w:hAnsi="Times New Roman"/>
          <w:sz w:val="28"/>
          <w:szCs w:val="28"/>
        </w:rPr>
        <w:t>от 02.11.2015 № 1585</w:t>
      </w:r>
      <w:r w:rsidR="00351F26">
        <w:rPr>
          <w:rFonts w:ascii="Times New Roman" w:hAnsi="Times New Roman"/>
          <w:sz w:val="28"/>
          <w:szCs w:val="28"/>
        </w:rPr>
        <w:t xml:space="preserve">-п </w:t>
      </w:r>
      <w:r w:rsidR="00351F26" w:rsidRPr="00CA21A4">
        <w:rPr>
          <w:rFonts w:ascii="Times New Roman" w:hAnsi="Times New Roman"/>
          <w:sz w:val="28"/>
          <w:szCs w:val="28"/>
        </w:rPr>
        <w:t>«Об утверждении муниципальных программ»</w:t>
      </w:r>
      <w:r>
        <w:rPr>
          <w:sz w:val="26"/>
          <w:szCs w:val="26"/>
        </w:rPr>
        <w:t>,</w:t>
      </w:r>
      <w:r w:rsidR="00593948">
        <w:rPr>
          <w:rFonts w:ascii="Times New Roman" w:hAnsi="Times New Roman"/>
          <w:sz w:val="26"/>
          <w:szCs w:val="26"/>
        </w:rPr>
        <w:t xml:space="preserve"> 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EE2BDC">
        <w:rPr>
          <w:rFonts w:ascii="Times New Roman" w:hAnsi="Times New Roman"/>
          <w:sz w:val="26"/>
          <w:szCs w:val="26"/>
        </w:rPr>
        <w:t>16.12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EE2BDC">
        <w:rPr>
          <w:rFonts w:ascii="Times New Roman" w:hAnsi="Times New Roman"/>
          <w:sz w:val="26"/>
          <w:szCs w:val="26"/>
        </w:rPr>
        <w:t>26.12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296133">
        <w:rPr>
          <w:sz w:val="26"/>
          <w:szCs w:val="26"/>
          <w:shd w:val="clear" w:color="auto" w:fill="FFFFFF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296133" w:rsidRPr="00296133">
        <w:rPr>
          <w:rFonts w:ascii="Times New Roman" w:hAnsi="Times New Roman"/>
          <w:sz w:val="26"/>
          <w:szCs w:val="26"/>
        </w:rPr>
        <w:t>и.о.</w:t>
      </w:r>
      <w:r w:rsidR="00296133" w:rsidRPr="00296133">
        <w:rPr>
          <w:rFonts w:ascii="Times New Roman" w:hAnsi="Times New Roman"/>
          <w:b/>
          <w:sz w:val="26"/>
          <w:szCs w:val="26"/>
        </w:rPr>
        <w:t xml:space="preserve"> </w:t>
      </w:r>
      <w:r w:rsidR="00296133" w:rsidRPr="00296133">
        <w:rPr>
          <w:rFonts w:ascii="Times New Roman" w:hAnsi="Times New Roman"/>
          <w:sz w:val="26"/>
          <w:szCs w:val="26"/>
        </w:rPr>
        <w:t>главного специалиста по торговле, малому и среднему бизнесу Управления финансов и экономики администрации Усть-Абаканского района – Борисова Татьяна Леонидовна, контактный телефон 8 (39032) 2-20-39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05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Усть-Абаканского района Республики Хакасия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по финансам и экономике – руководитель Управления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финансов и экономики администрации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Усть-Абаканского  района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Республики Хакасия                                                                            Н.А. Потылицына</w:t>
      </w:r>
    </w:p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2009"/>
    <w:rsid w:val="001C691A"/>
    <w:rsid w:val="00260CAF"/>
    <w:rsid w:val="00296133"/>
    <w:rsid w:val="002A5435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51F26"/>
    <w:rsid w:val="0037467F"/>
    <w:rsid w:val="00374FA5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E27A2C"/>
    <w:rsid w:val="00E63E27"/>
    <w:rsid w:val="00E96545"/>
    <w:rsid w:val="00EE2BDC"/>
    <w:rsid w:val="00EF2575"/>
    <w:rsid w:val="00EF60B4"/>
    <w:rsid w:val="00F01443"/>
    <w:rsid w:val="00F1364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Point-40</cp:lastModifiedBy>
  <cp:revision>7</cp:revision>
  <cp:lastPrinted>2025-12-15T03:42:00Z</cp:lastPrinted>
  <dcterms:created xsi:type="dcterms:W3CDTF">2025-04-16T04:50:00Z</dcterms:created>
  <dcterms:modified xsi:type="dcterms:W3CDTF">2025-12-15T03:42:00Z</dcterms:modified>
</cp:coreProperties>
</file>